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0ACF8" w14:textId="77777777" w:rsidR="00F755E0" w:rsidRDefault="00F755E0">
      <w:pPr>
        <w:ind w:left="142"/>
      </w:pPr>
    </w:p>
    <w:p w14:paraId="65DF1BD6" w14:textId="77777777" w:rsidR="009E1091" w:rsidRPr="009E1091" w:rsidRDefault="009E1091" w:rsidP="009E1091">
      <w:pPr>
        <w:ind w:left="284" w:right="283"/>
        <w:jc w:val="both"/>
        <w:rPr>
          <w:rFonts w:ascii="Arial" w:eastAsiaTheme="minorEastAsia" w:hAnsi="Arial" w:cs="Arial"/>
          <w:lang w:eastAsia="en-US"/>
        </w:rPr>
      </w:pPr>
      <w:r w:rsidRPr="009E1091">
        <w:rPr>
          <w:rFonts w:ascii="Arial" w:eastAsiaTheme="minorEastAsia" w:hAnsi="Arial" w:cs="Arial"/>
          <w:lang w:eastAsia="en-US"/>
        </w:rPr>
        <w:t>Lord Lawson of Beamish Academy is an academy based in Birtley. We are funded by the Government and therefore have clear accountability guidance that must be adhered to, ensuring we make best use of public funds and have a transparent financial system.</w:t>
      </w:r>
    </w:p>
    <w:p w14:paraId="3B3BBF74" w14:textId="77777777" w:rsidR="009E1091" w:rsidRPr="009E1091" w:rsidRDefault="009E1091" w:rsidP="009E1091">
      <w:pPr>
        <w:ind w:left="284" w:right="283"/>
        <w:jc w:val="both"/>
        <w:rPr>
          <w:rFonts w:ascii="Arial" w:eastAsiaTheme="minorEastAsia" w:hAnsi="Arial" w:cs="Arial"/>
          <w:sz w:val="22"/>
          <w:szCs w:val="22"/>
          <w:lang w:eastAsia="en-US"/>
        </w:rPr>
      </w:pPr>
    </w:p>
    <w:p w14:paraId="7E2C8F64" w14:textId="77777777" w:rsidR="009E1091" w:rsidRPr="009E1091" w:rsidRDefault="009E1091" w:rsidP="009E1091">
      <w:pPr>
        <w:ind w:left="284" w:right="283"/>
        <w:jc w:val="both"/>
        <w:rPr>
          <w:rFonts w:ascii="Arial" w:eastAsiaTheme="minorEastAsia" w:hAnsi="Arial" w:cs="Arial"/>
          <w:sz w:val="22"/>
          <w:szCs w:val="22"/>
          <w:lang w:eastAsia="en-US"/>
        </w:rPr>
      </w:pPr>
    </w:p>
    <w:p w14:paraId="0E85EFC2" w14:textId="77777777" w:rsidR="009E1091" w:rsidRPr="009E1091" w:rsidRDefault="009E1091" w:rsidP="009E1091">
      <w:pPr>
        <w:ind w:left="284" w:right="283"/>
        <w:jc w:val="both"/>
        <w:rPr>
          <w:rFonts w:ascii="Arial" w:eastAsiaTheme="minorEastAsia" w:hAnsi="Arial" w:cs="Arial"/>
          <w:lang w:eastAsia="en-US"/>
        </w:rPr>
      </w:pPr>
      <w:r w:rsidRPr="009E1091">
        <w:rPr>
          <w:rFonts w:ascii="Arial" w:eastAsiaTheme="minorEastAsia" w:hAnsi="Arial" w:cs="Arial"/>
          <w:lang w:eastAsia="en-US"/>
        </w:rPr>
        <w:t>We are required to publish the following information online</w:t>
      </w:r>
    </w:p>
    <w:p w14:paraId="434BA5D7" w14:textId="77777777" w:rsidR="009E1091" w:rsidRPr="009E1091" w:rsidRDefault="009E1091" w:rsidP="009E1091">
      <w:pPr>
        <w:ind w:left="284" w:right="283"/>
        <w:jc w:val="both"/>
        <w:rPr>
          <w:rFonts w:ascii="Arial" w:eastAsiaTheme="minorEastAsia" w:hAnsi="Arial" w:cs="Arial"/>
          <w:sz w:val="22"/>
          <w:szCs w:val="22"/>
          <w:lang w:eastAsia="en-US"/>
        </w:rPr>
      </w:pPr>
    </w:p>
    <w:p w14:paraId="48260411" w14:textId="77777777" w:rsidR="009E1091" w:rsidRPr="009E1091" w:rsidRDefault="009E1091" w:rsidP="009E1091">
      <w:pPr>
        <w:ind w:left="284" w:right="283"/>
        <w:jc w:val="both"/>
        <w:rPr>
          <w:rFonts w:ascii="Arial" w:eastAsiaTheme="minorEastAsia" w:hAnsi="Arial" w:cs="Arial"/>
          <w:sz w:val="22"/>
          <w:szCs w:val="22"/>
          <w:lang w:eastAsia="en-US"/>
        </w:rPr>
      </w:pPr>
    </w:p>
    <w:p w14:paraId="7576EDA5" w14:textId="77777777" w:rsidR="009E1091" w:rsidRPr="009E1091" w:rsidRDefault="009E1091" w:rsidP="009E1091">
      <w:pPr>
        <w:ind w:left="284" w:right="283"/>
        <w:jc w:val="both"/>
        <w:rPr>
          <w:rFonts w:ascii="Arial" w:eastAsiaTheme="minorEastAsia" w:hAnsi="Arial" w:cs="Arial"/>
          <w:lang w:eastAsia="en-US"/>
        </w:rPr>
      </w:pPr>
      <w:r w:rsidRPr="009E1091">
        <w:rPr>
          <w:rFonts w:ascii="Arial" w:eastAsiaTheme="minorEastAsia" w:hAnsi="Arial" w:cs="Arial"/>
          <w:lang w:eastAsia="en-US"/>
        </w:rPr>
        <w:t>Employees with a gross salary of £100,000 or more. There is one employee whose employee benefits (excluding employer pension costs) exceeded £100,000.</w:t>
      </w:r>
    </w:p>
    <w:p w14:paraId="6E87BB3D" w14:textId="77777777" w:rsidR="009E1091" w:rsidRPr="009E1091" w:rsidRDefault="009E1091" w:rsidP="009E1091">
      <w:pPr>
        <w:ind w:left="284" w:right="283"/>
        <w:jc w:val="both"/>
        <w:rPr>
          <w:rFonts w:ascii="Arial" w:eastAsiaTheme="minorEastAsia" w:hAnsi="Arial" w:cs="Arial"/>
          <w:b/>
          <w:sz w:val="22"/>
          <w:szCs w:val="22"/>
          <w:lang w:eastAsia="en-US"/>
        </w:rPr>
      </w:pPr>
    </w:p>
    <w:p w14:paraId="68270D5E" w14:textId="77777777" w:rsidR="009E1091" w:rsidRPr="009E1091" w:rsidRDefault="009E1091" w:rsidP="009E1091">
      <w:pPr>
        <w:ind w:left="284" w:right="283"/>
        <w:jc w:val="both"/>
        <w:rPr>
          <w:rFonts w:ascii="Arial" w:eastAsiaTheme="minorEastAsia" w:hAnsi="Arial" w:cs="Arial"/>
          <w:b/>
          <w:sz w:val="22"/>
          <w:szCs w:val="22"/>
          <w:lang w:eastAsia="en-US"/>
        </w:rPr>
      </w:pPr>
    </w:p>
    <w:p w14:paraId="3D38B2E1" w14:textId="0D9C39C3" w:rsidR="009E1091" w:rsidRPr="009E1091" w:rsidRDefault="009E1091" w:rsidP="009E1091">
      <w:pPr>
        <w:ind w:left="284" w:right="283"/>
        <w:jc w:val="both"/>
        <w:rPr>
          <w:rFonts w:ascii="Arial" w:eastAsiaTheme="minorEastAsia" w:hAnsi="Arial" w:cs="Arial"/>
          <w:b/>
          <w:sz w:val="22"/>
          <w:szCs w:val="22"/>
          <w:lang w:eastAsia="en-US"/>
        </w:rPr>
      </w:pP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t>202</w:t>
      </w:r>
      <w:r w:rsidR="005D7C07">
        <w:rPr>
          <w:rFonts w:ascii="Arial" w:eastAsiaTheme="minorEastAsia" w:hAnsi="Arial" w:cs="Arial"/>
          <w:b/>
          <w:sz w:val="22"/>
          <w:szCs w:val="22"/>
          <w:lang w:eastAsia="en-US"/>
        </w:rPr>
        <w:t>2</w:t>
      </w:r>
      <w:r w:rsidRPr="009E1091">
        <w:rPr>
          <w:rFonts w:ascii="Arial" w:eastAsiaTheme="minorEastAsia" w:hAnsi="Arial" w:cs="Arial"/>
          <w:b/>
          <w:sz w:val="22"/>
          <w:szCs w:val="22"/>
          <w:lang w:eastAsia="en-US"/>
        </w:rPr>
        <w:t>-2</w:t>
      </w:r>
      <w:r w:rsidR="005D7C07">
        <w:rPr>
          <w:rFonts w:ascii="Arial" w:eastAsiaTheme="minorEastAsia" w:hAnsi="Arial" w:cs="Arial"/>
          <w:b/>
          <w:sz w:val="22"/>
          <w:szCs w:val="22"/>
          <w:lang w:eastAsia="en-US"/>
        </w:rPr>
        <w:t>3</w:t>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t>20</w:t>
      </w:r>
      <w:r>
        <w:rPr>
          <w:rFonts w:ascii="Arial" w:eastAsiaTheme="minorEastAsia" w:hAnsi="Arial" w:cs="Arial"/>
          <w:b/>
          <w:sz w:val="22"/>
          <w:szCs w:val="22"/>
          <w:lang w:eastAsia="en-US"/>
        </w:rPr>
        <w:t>2</w:t>
      </w:r>
      <w:r w:rsidR="005D7C07">
        <w:rPr>
          <w:rFonts w:ascii="Arial" w:eastAsiaTheme="minorEastAsia" w:hAnsi="Arial" w:cs="Arial"/>
          <w:b/>
          <w:sz w:val="22"/>
          <w:szCs w:val="22"/>
          <w:lang w:eastAsia="en-US"/>
        </w:rPr>
        <w:t>1</w:t>
      </w:r>
      <w:r w:rsidRPr="009E1091">
        <w:rPr>
          <w:rFonts w:ascii="Arial" w:eastAsiaTheme="minorEastAsia" w:hAnsi="Arial" w:cs="Arial"/>
          <w:b/>
          <w:sz w:val="22"/>
          <w:szCs w:val="22"/>
          <w:lang w:eastAsia="en-US"/>
        </w:rPr>
        <w:t>-2</w:t>
      </w:r>
      <w:r w:rsidR="005D7C07">
        <w:rPr>
          <w:rFonts w:ascii="Arial" w:eastAsiaTheme="minorEastAsia" w:hAnsi="Arial" w:cs="Arial"/>
          <w:b/>
          <w:sz w:val="22"/>
          <w:szCs w:val="22"/>
          <w:lang w:eastAsia="en-US"/>
        </w:rPr>
        <w:t>2</w:t>
      </w:r>
    </w:p>
    <w:p w14:paraId="43333283" w14:textId="77777777" w:rsidR="009E1091" w:rsidRPr="009E1091" w:rsidRDefault="009E1091" w:rsidP="009E1091">
      <w:pPr>
        <w:ind w:left="284" w:right="283"/>
        <w:jc w:val="both"/>
        <w:rPr>
          <w:rFonts w:ascii="Arial" w:eastAsiaTheme="minorEastAsia" w:hAnsi="Arial" w:cs="Arial"/>
          <w:b/>
          <w:sz w:val="22"/>
          <w:szCs w:val="22"/>
          <w:lang w:eastAsia="en-US"/>
        </w:rPr>
      </w:pPr>
    </w:p>
    <w:p w14:paraId="1E259E17" w14:textId="77777777" w:rsidR="009E1091" w:rsidRPr="009E1091" w:rsidRDefault="009E1091" w:rsidP="009E1091">
      <w:pPr>
        <w:ind w:left="284" w:right="283"/>
        <w:jc w:val="both"/>
        <w:rPr>
          <w:rFonts w:ascii="Arial" w:eastAsiaTheme="minorEastAsia" w:hAnsi="Arial" w:cs="Arial"/>
          <w:sz w:val="22"/>
          <w:szCs w:val="22"/>
          <w:lang w:eastAsia="en-US"/>
        </w:rPr>
      </w:pPr>
      <w:r w:rsidRPr="009E1091">
        <w:rPr>
          <w:rFonts w:ascii="Arial" w:eastAsiaTheme="minorEastAsia" w:hAnsi="Arial" w:cs="Arial"/>
          <w:b/>
          <w:sz w:val="22"/>
          <w:szCs w:val="22"/>
          <w:lang w:eastAsia="en-US"/>
        </w:rPr>
        <w:t>Band £100,000 - £110,000</w:t>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b/>
          <w:sz w:val="22"/>
          <w:szCs w:val="22"/>
          <w:lang w:eastAsia="en-US"/>
        </w:rPr>
        <w:tab/>
      </w:r>
      <w:r w:rsidRPr="009E1091">
        <w:rPr>
          <w:rFonts w:ascii="Arial" w:eastAsiaTheme="minorEastAsia" w:hAnsi="Arial" w:cs="Arial"/>
          <w:sz w:val="22"/>
          <w:szCs w:val="22"/>
          <w:lang w:eastAsia="en-US"/>
        </w:rPr>
        <w:t xml:space="preserve">      1</w:t>
      </w:r>
      <w:r w:rsidRPr="009E1091">
        <w:rPr>
          <w:rFonts w:ascii="Arial" w:eastAsiaTheme="minorEastAsia" w:hAnsi="Arial" w:cs="Arial"/>
          <w:sz w:val="22"/>
          <w:szCs w:val="22"/>
          <w:lang w:eastAsia="en-US"/>
        </w:rPr>
        <w:tab/>
      </w:r>
      <w:r w:rsidRPr="009E1091">
        <w:rPr>
          <w:rFonts w:ascii="Arial" w:eastAsiaTheme="minorEastAsia" w:hAnsi="Arial" w:cs="Arial"/>
          <w:sz w:val="22"/>
          <w:szCs w:val="22"/>
          <w:lang w:eastAsia="en-US"/>
        </w:rPr>
        <w:tab/>
      </w:r>
      <w:r w:rsidRPr="009E1091">
        <w:rPr>
          <w:rFonts w:ascii="Arial" w:eastAsiaTheme="minorEastAsia" w:hAnsi="Arial" w:cs="Arial"/>
          <w:sz w:val="22"/>
          <w:szCs w:val="22"/>
          <w:lang w:eastAsia="en-US"/>
        </w:rPr>
        <w:tab/>
        <w:t xml:space="preserve">      1</w:t>
      </w:r>
    </w:p>
    <w:p w14:paraId="2A30ACF9" w14:textId="77777777" w:rsidR="00F755E0" w:rsidRDefault="00F755E0"/>
    <w:p w14:paraId="2A30ACFA" w14:textId="77777777" w:rsidR="00F755E0" w:rsidRDefault="00F755E0"/>
    <w:p w14:paraId="2A30ACFB" w14:textId="77777777" w:rsidR="00F755E0" w:rsidRDefault="00F755E0"/>
    <w:p w14:paraId="2A30ACFC" w14:textId="77777777" w:rsidR="00F755E0" w:rsidRDefault="00F755E0"/>
    <w:sectPr w:rsidR="00F755E0">
      <w:headerReference w:type="even" r:id="rId7"/>
      <w:headerReference w:type="default" r:id="rId8"/>
      <w:footerReference w:type="even" r:id="rId9"/>
      <w:footerReference w:type="default" r:id="rId10"/>
      <w:headerReference w:type="first" r:id="rId11"/>
      <w:footerReference w:type="first" r:id="rId12"/>
      <w:pgSz w:w="11900" w:h="16840"/>
      <w:pgMar w:top="3402" w:right="0" w:bottom="1701" w:left="284"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2C1F4" w14:textId="77777777" w:rsidR="00D95E41" w:rsidRDefault="00D95E41">
      <w:r>
        <w:separator/>
      </w:r>
    </w:p>
  </w:endnote>
  <w:endnote w:type="continuationSeparator" w:id="0">
    <w:p w14:paraId="24834509" w14:textId="77777777" w:rsidR="00D95E41" w:rsidRDefault="00D9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3" w14:textId="77777777" w:rsidR="00F755E0" w:rsidRDefault="00F755E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4" w14:textId="77777777" w:rsidR="00F755E0" w:rsidRDefault="00C8165C">
    <w:pPr>
      <w:pBdr>
        <w:top w:val="nil"/>
        <w:left w:val="nil"/>
        <w:bottom w:val="nil"/>
        <w:right w:val="nil"/>
        <w:between w:val="nil"/>
      </w:pBdr>
      <w:tabs>
        <w:tab w:val="center" w:pos="4320"/>
        <w:tab w:val="right" w:pos="8640"/>
      </w:tabs>
      <w:ind w:left="-284" w:right="-120" w:firstLine="142"/>
      <w:rPr>
        <w:color w:val="000000"/>
      </w:rPr>
    </w:pPr>
    <w:r>
      <w:rPr>
        <w:noProof/>
        <w:color w:val="000000"/>
        <w:lang w:val="en-GB"/>
      </w:rPr>
      <w:drawing>
        <wp:inline distT="0" distB="0" distL="0" distR="0" wp14:anchorId="2A30AD09" wp14:editId="2A30AD0A">
          <wp:extent cx="7355840" cy="723213"/>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6" w14:textId="77777777" w:rsidR="00F755E0" w:rsidRDefault="00F755E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6F8D" w14:textId="77777777" w:rsidR="00D95E41" w:rsidRDefault="00D95E41">
      <w:r>
        <w:separator/>
      </w:r>
    </w:p>
  </w:footnote>
  <w:footnote w:type="continuationSeparator" w:id="0">
    <w:p w14:paraId="40B3B90D" w14:textId="77777777" w:rsidR="00D95E41" w:rsidRDefault="00D95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1" w14:textId="77777777" w:rsidR="00F755E0" w:rsidRDefault="00F755E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2" w14:textId="77777777" w:rsidR="00F755E0" w:rsidRDefault="00C8165C">
    <w:pPr>
      <w:pBdr>
        <w:top w:val="nil"/>
        <w:left w:val="nil"/>
        <w:bottom w:val="nil"/>
        <w:right w:val="nil"/>
        <w:between w:val="nil"/>
      </w:pBdr>
      <w:tabs>
        <w:tab w:val="center" w:pos="4320"/>
        <w:tab w:val="right" w:pos="8640"/>
      </w:tabs>
      <w:ind w:left="-142" w:right="144"/>
      <w:rPr>
        <w:color w:val="000000"/>
      </w:rPr>
    </w:pPr>
    <w:bookmarkStart w:id="0" w:name="_heading=h.gjdgxs" w:colFirst="0" w:colLast="0"/>
    <w:bookmarkEnd w:id="0"/>
    <w:r>
      <w:rPr>
        <w:noProof/>
        <w:lang w:val="en-GB"/>
      </w:rPr>
      <w:drawing>
        <wp:inline distT="114300" distB="114300" distL="114300" distR="114300" wp14:anchorId="2A30AD07" wp14:editId="2A30AD08">
          <wp:extent cx="7345653" cy="1867218"/>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45653" cy="186721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AD05" w14:textId="77777777" w:rsidR="00F755E0" w:rsidRDefault="00F755E0">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5E0"/>
    <w:rsid w:val="005D7C07"/>
    <w:rsid w:val="00871838"/>
    <w:rsid w:val="009E1091"/>
    <w:rsid w:val="00C8165C"/>
    <w:rsid w:val="00D95E41"/>
    <w:rsid w:val="00DA6ABE"/>
    <w:rsid w:val="00F75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ACF8"/>
  <w15:docId w15:val="{5444068F-F904-4D59-B01A-44F42468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C142D"/>
    <w:pPr>
      <w:tabs>
        <w:tab w:val="center" w:pos="4320"/>
        <w:tab w:val="right" w:pos="8640"/>
      </w:tabs>
    </w:pPr>
  </w:style>
  <w:style w:type="character" w:customStyle="1" w:styleId="HeaderChar">
    <w:name w:val="Header Char"/>
    <w:basedOn w:val="DefaultParagraphFont"/>
    <w:link w:val="Header"/>
    <w:uiPriority w:val="99"/>
    <w:rsid w:val="005C142D"/>
  </w:style>
  <w:style w:type="paragraph" w:styleId="Footer">
    <w:name w:val="footer"/>
    <w:basedOn w:val="Normal"/>
    <w:link w:val="FooterChar"/>
    <w:uiPriority w:val="99"/>
    <w:unhideWhenUsed/>
    <w:rsid w:val="005C142D"/>
    <w:pPr>
      <w:tabs>
        <w:tab w:val="center" w:pos="4320"/>
        <w:tab w:val="right" w:pos="8640"/>
      </w:tabs>
    </w:pPr>
  </w:style>
  <w:style w:type="character" w:customStyle="1" w:styleId="FooterChar">
    <w:name w:val="Footer Char"/>
    <w:basedOn w:val="DefaultParagraphFont"/>
    <w:link w:val="Footer"/>
    <w:uiPriority w:val="99"/>
    <w:rsid w:val="005C142D"/>
  </w:style>
  <w:style w:type="paragraph" w:styleId="BalloonText">
    <w:name w:val="Balloon Text"/>
    <w:basedOn w:val="Normal"/>
    <w:link w:val="BalloonTextChar"/>
    <w:uiPriority w:val="99"/>
    <w:semiHidden/>
    <w:unhideWhenUsed/>
    <w:rsid w:val="005C1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42D"/>
    <w:rPr>
      <w:rFonts w:ascii="Lucida Grande" w:hAnsi="Lucida Grande" w:cs="Lucida Grande"/>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VteE9RgNmr9D3mCom6HR2FIMgw==">AMUW2mUK+87xDwvFl8ZCE7yHDC3XPHJF8KzO6PqicmckiRts843vTxdJ45JQSVqxk5SwKj9L+r35PKuheM5E/DYmqtlR7UQl8x6Bk3vO7fAd5Bd6Z0KY5BwH2worMUoLPM8xRqiTqSx6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81</Words>
  <Characters>465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NCDAT</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Owen</dc:creator>
  <cp:lastModifiedBy>James Pedlingham</cp:lastModifiedBy>
  <cp:revision>4</cp:revision>
  <dcterms:created xsi:type="dcterms:W3CDTF">2021-03-10T15:21:00Z</dcterms:created>
  <dcterms:modified xsi:type="dcterms:W3CDTF">2023-12-21T09:46:00Z</dcterms:modified>
</cp:coreProperties>
</file>