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CBB3B" w14:textId="3EA8E97A" w:rsidR="0016772D" w:rsidRPr="00C9790E" w:rsidRDefault="004D0802" w:rsidP="0016772D">
      <w:pPr>
        <w:pStyle w:val="Title"/>
        <w:rPr>
          <w:rFonts w:ascii="Arial" w:hAnsi="Arial" w:cs="Arial"/>
          <w:sz w:val="20"/>
        </w:rPr>
      </w:pPr>
      <w:r>
        <w:rPr>
          <w:rFonts w:ascii="Arial" w:hAnsi="Arial" w:cs="Arial"/>
          <w:sz w:val="20"/>
        </w:rPr>
        <w:t>Job Description</w:t>
      </w:r>
    </w:p>
    <w:p w14:paraId="5387F0C1" w14:textId="77777777" w:rsidR="004D0802" w:rsidRDefault="004D0802" w:rsidP="0016772D">
      <w:pPr>
        <w:tabs>
          <w:tab w:val="left" w:pos="720"/>
          <w:tab w:val="left" w:pos="1440"/>
          <w:tab w:val="left" w:pos="2160"/>
          <w:tab w:val="left" w:pos="2880"/>
          <w:tab w:val="left" w:pos="3600"/>
          <w:tab w:val="left" w:pos="6855"/>
        </w:tabs>
        <w:spacing w:after="0"/>
        <w:rPr>
          <w:rFonts w:ascii="Arial" w:hAnsi="Arial" w:cs="Arial"/>
          <w:b/>
          <w:sz w:val="20"/>
          <w:szCs w:val="20"/>
        </w:rPr>
      </w:pPr>
    </w:p>
    <w:p w14:paraId="3E1CBB3C" w14:textId="7111D0E6" w:rsidR="0016772D" w:rsidRDefault="0016772D" w:rsidP="0016772D">
      <w:pPr>
        <w:tabs>
          <w:tab w:val="left" w:pos="720"/>
          <w:tab w:val="left" w:pos="1440"/>
          <w:tab w:val="left" w:pos="2160"/>
          <w:tab w:val="left" w:pos="2880"/>
          <w:tab w:val="left" w:pos="3600"/>
          <w:tab w:val="left" w:pos="6855"/>
        </w:tabs>
        <w:spacing w:after="0"/>
        <w:rPr>
          <w:rFonts w:ascii="Arial" w:hAnsi="Arial" w:cs="Arial"/>
          <w:b/>
          <w:sz w:val="20"/>
          <w:szCs w:val="20"/>
        </w:rPr>
      </w:pPr>
      <w:r w:rsidRPr="00C9790E">
        <w:rPr>
          <w:rFonts w:ascii="Arial" w:hAnsi="Arial" w:cs="Arial"/>
          <w:b/>
          <w:sz w:val="20"/>
          <w:szCs w:val="20"/>
        </w:rPr>
        <w:t>Name:</w:t>
      </w:r>
    </w:p>
    <w:p w14:paraId="1E8E931C" w14:textId="77777777" w:rsidR="00753F00" w:rsidRPr="00C9790E" w:rsidRDefault="00753F00" w:rsidP="0016772D">
      <w:pPr>
        <w:tabs>
          <w:tab w:val="left" w:pos="720"/>
          <w:tab w:val="left" w:pos="1440"/>
          <w:tab w:val="left" w:pos="2160"/>
          <w:tab w:val="left" w:pos="2880"/>
          <w:tab w:val="left" w:pos="3600"/>
          <w:tab w:val="left" w:pos="6855"/>
        </w:tabs>
        <w:spacing w:after="0"/>
        <w:rPr>
          <w:rFonts w:ascii="Arial" w:hAnsi="Arial" w:cs="Arial"/>
          <w:b/>
          <w:sz w:val="20"/>
          <w:szCs w:val="20"/>
        </w:rPr>
      </w:pPr>
    </w:p>
    <w:p w14:paraId="6C26C54E" w14:textId="5E58A6FC" w:rsidR="00356E63" w:rsidRPr="00C9790E" w:rsidRDefault="0016772D" w:rsidP="00356E63">
      <w:pPr>
        <w:tabs>
          <w:tab w:val="left" w:pos="720"/>
          <w:tab w:val="left" w:pos="1440"/>
          <w:tab w:val="left" w:pos="2160"/>
          <w:tab w:val="left" w:pos="2880"/>
          <w:tab w:val="left" w:pos="3600"/>
          <w:tab w:val="left" w:pos="6855"/>
        </w:tabs>
        <w:spacing w:after="0"/>
        <w:ind w:left="3600" w:hanging="3600"/>
        <w:rPr>
          <w:rFonts w:ascii="Arial" w:hAnsi="Arial" w:cs="Arial"/>
          <w:b/>
          <w:sz w:val="20"/>
          <w:szCs w:val="20"/>
        </w:rPr>
      </w:pPr>
      <w:r w:rsidRPr="00C9790E">
        <w:rPr>
          <w:rFonts w:ascii="Arial" w:hAnsi="Arial" w:cs="Arial"/>
          <w:b/>
          <w:sz w:val="20"/>
          <w:szCs w:val="20"/>
        </w:rPr>
        <w:t>Job Title:</w:t>
      </w:r>
      <w:r w:rsidR="00356E63">
        <w:rPr>
          <w:rFonts w:ascii="Arial" w:hAnsi="Arial" w:cs="Arial"/>
          <w:b/>
          <w:sz w:val="20"/>
          <w:szCs w:val="20"/>
        </w:rPr>
        <w:t xml:space="preserve"> </w:t>
      </w:r>
      <w:r w:rsidR="00122A3E">
        <w:rPr>
          <w:rFonts w:ascii="Arial" w:hAnsi="Arial" w:cs="Arial"/>
          <w:b/>
          <w:sz w:val="20"/>
          <w:szCs w:val="20"/>
        </w:rPr>
        <w:t>Exam Invigilator</w:t>
      </w:r>
      <w:r w:rsidR="00122A3E">
        <w:rPr>
          <w:rFonts w:ascii="Arial" w:hAnsi="Arial" w:cs="Arial"/>
          <w:b/>
          <w:sz w:val="20"/>
          <w:szCs w:val="20"/>
        </w:rPr>
        <w:tab/>
      </w:r>
      <w:r w:rsidR="00122A3E">
        <w:rPr>
          <w:rFonts w:ascii="Arial" w:hAnsi="Arial" w:cs="Arial"/>
          <w:b/>
          <w:sz w:val="20"/>
          <w:szCs w:val="20"/>
        </w:rPr>
        <w:tab/>
        <w:t>Salary: £12.50 per hour</w:t>
      </w:r>
      <w:r w:rsidR="00122A3E">
        <w:rPr>
          <w:rFonts w:ascii="Arial" w:hAnsi="Arial" w:cs="Arial"/>
          <w:b/>
          <w:sz w:val="20"/>
          <w:szCs w:val="20"/>
        </w:rPr>
        <w:tab/>
      </w:r>
      <w:r w:rsidR="00122A3E">
        <w:rPr>
          <w:rFonts w:ascii="Arial" w:hAnsi="Arial" w:cs="Arial"/>
          <w:b/>
          <w:sz w:val="20"/>
          <w:szCs w:val="20"/>
        </w:rPr>
        <w:tab/>
      </w:r>
      <w:r w:rsidR="00122A3E">
        <w:rPr>
          <w:rFonts w:ascii="Arial" w:hAnsi="Arial" w:cs="Arial"/>
          <w:b/>
          <w:sz w:val="20"/>
          <w:szCs w:val="20"/>
        </w:rPr>
        <w:tab/>
      </w:r>
    </w:p>
    <w:p w14:paraId="63B5D251" w14:textId="77777777" w:rsidR="00753F00" w:rsidRDefault="00753F00" w:rsidP="0016772D">
      <w:pPr>
        <w:tabs>
          <w:tab w:val="left" w:pos="720"/>
          <w:tab w:val="left" w:pos="1440"/>
          <w:tab w:val="left" w:pos="2160"/>
          <w:tab w:val="left" w:pos="2880"/>
          <w:tab w:val="left" w:pos="3600"/>
          <w:tab w:val="left" w:pos="6855"/>
        </w:tabs>
        <w:spacing w:after="0"/>
        <w:rPr>
          <w:rFonts w:ascii="Arial" w:hAnsi="Arial" w:cs="Arial"/>
          <w:b/>
          <w:sz w:val="20"/>
          <w:szCs w:val="20"/>
        </w:rPr>
      </w:pPr>
    </w:p>
    <w:p w14:paraId="3E1CBB3E" w14:textId="4AB6146B" w:rsidR="0016772D" w:rsidRPr="00AB19AE" w:rsidRDefault="0016772D" w:rsidP="00122A3E">
      <w:pPr>
        <w:tabs>
          <w:tab w:val="left" w:pos="720"/>
          <w:tab w:val="left" w:pos="1440"/>
          <w:tab w:val="left" w:pos="2160"/>
          <w:tab w:val="left" w:pos="2880"/>
          <w:tab w:val="left" w:pos="6855"/>
        </w:tabs>
        <w:spacing w:after="0"/>
        <w:ind w:left="3600" w:hanging="3600"/>
        <w:rPr>
          <w:rFonts w:ascii="Arial" w:hAnsi="Arial" w:cs="Arial"/>
          <w:b/>
          <w:sz w:val="20"/>
          <w:szCs w:val="20"/>
        </w:rPr>
      </w:pPr>
      <w:r w:rsidRPr="00C9790E">
        <w:rPr>
          <w:rFonts w:ascii="Arial" w:hAnsi="Arial" w:cs="Arial"/>
          <w:b/>
          <w:sz w:val="20"/>
          <w:szCs w:val="20"/>
        </w:rPr>
        <w:t xml:space="preserve">Line Manager:  </w:t>
      </w:r>
      <w:r w:rsidR="00122A3E">
        <w:rPr>
          <w:rFonts w:ascii="Arial" w:hAnsi="Arial" w:cs="Arial"/>
          <w:b/>
          <w:sz w:val="20"/>
          <w:szCs w:val="20"/>
        </w:rPr>
        <w:t>Exams Officer</w:t>
      </w:r>
      <w:r w:rsidRPr="00C9790E">
        <w:rPr>
          <w:rFonts w:ascii="Arial" w:hAnsi="Arial" w:cs="Arial"/>
          <w:sz w:val="20"/>
          <w:szCs w:val="20"/>
        </w:rPr>
        <w:t xml:space="preserve">  </w:t>
      </w:r>
      <w:r w:rsidR="00AB19AE">
        <w:rPr>
          <w:rFonts w:ascii="Arial" w:hAnsi="Arial" w:cs="Arial"/>
          <w:sz w:val="20"/>
          <w:szCs w:val="20"/>
        </w:rPr>
        <w:t xml:space="preserve">      </w:t>
      </w:r>
      <w:r w:rsidR="00122A3E">
        <w:rPr>
          <w:rFonts w:ascii="Arial" w:hAnsi="Arial" w:cs="Arial"/>
          <w:sz w:val="20"/>
          <w:szCs w:val="20"/>
        </w:rPr>
        <w:tab/>
      </w:r>
      <w:r w:rsidR="00335AB8" w:rsidRPr="00335AB8">
        <w:rPr>
          <w:rFonts w:ascii="Arial" w:hAnsi="Arial" w:cs="Arial"/>
          <w:b/>
          <w:bCs/>
          <w:sz w:val="20"/>
          <w:szCs w:val="20"/>
        </w:rPr>
        <w:t>Contract:</w:t>
      </w:r>
      <w:r w:rsidR="00AB19AE">
        <w:rPr>
          <w:rFonts w:ascii="Arial" w:hAnsi="Arial" w:cs="Arial"/>
          <w:sz w:val="20"/>
          <w:szCs w:val="20"/>
        </w:rPr>
        <w:t xml:space="preserve"> </w:t>
      </w:r>
      <w:r w:rsidR="00335AB8" w:rsidRPr="00335AB8">
        <w:rPr>
          <w:rFonts w:ascii="Arial" w:hAnsi="Arial" w:cs="Arial"/>
          <w:b/>
          <w:bCs/>
          <w:sz w:val="20"/>
          <w:szCs w:val="20"/>
        </w:rPr>
        <w:t>Permanent</w:t>
      </w:r>
      <w:r w:rsidR="00122A3E">
        <w:rPr>
          <w:rFonts w:ascii="Arial" w:hAnsi="Arial" w:cs="Arial"/>
          <w:b/>
          <w:bCs/>
          <w:sz w:val="20"/>
          <w:szCs w:val="20"/>
        </w:rPr>
        <w:t xml:space="preserve"> – casual hours throughout the year</w:t>
      </w:r>
      <w:r w:rsidRPr="00AB19AE">
        <w:rPr>
          <w:rFonts w:ascii="Arial" w:hAnsi="Arial" w:cs="Arial"/>
          <w:sz w:val="20"/>
          <w:szCs w:val="20"/>
        </w:rPr>
        <w:tab/>
      </w:r>
      <w:r w:rsidRPr="00AB19AE">
        <w:rPr>
          <w:rFonts w:ascii="Arial" w:hAnsi="Arial" w:cs="Arial"/>
          <w:sz w:val="20"/>
          <w:szCs w:val="20"/>
        </w:rPr>
        <w:tab/>
        <w:t xml:space="preserve"> </w:t>
      </w:r>
    </w:p>
    <w:p w14:paraId="3E1CBB3F" w14:textId="7F5883F8" w:rsidR="0016772D" w:rsidRDefault="0016772D" w:rsidP="0016772D">
      <w:pPr>
        <w:spacing w:after="0"/>
        <w:ind w:left="2880" w:hanging="2880"/>
        <w:rPr>
          <w:rFonts w:ascii="Arial" w:hAnsi="Arial" w:cs="Arial"/>
          <w:b/>
          <w:sz w:val="20"/>
          <w:szCs w:val="20"/>
          <w:u w:val="single"/>
        </w:rPr>
      </w:pPr>
      <w:r w:rsidRPr="00C9790E">
        <w:rPr>
          <w:rFonts w:ascii="Arial" w:hAnsi="Arial" w:cs="Arial"/>
          <w:b/>
          <w:sz w:val="20"/>
          <w:szCs w:val="20"/>
          <w:u w:val="single"/>
        </w:rPr>
        <w:t>Fundamental Purpose:</w:t>
      </w:r>
    </w:p>
    <w:p w14:paraId="01CBACB2" w14:textId="7DACD5D8" w:rsidR="00090EF8" w:rsidRDefault="00090EF8" w:rsidP="0016772D">
      <w:pPr>
        <w:spacing w:after="0"/>
        <w:ind w:left="2880" w:hanging="2880"/>
        <w:rPr>
          <w:rFonts w:ascii="Arial" w:hAnsi="Arial" w:cs="Arial"/>
          <w:b/>
          <w:sz w:val="20"/>
          <w:szCs w:val="20"/>
          <w:u w:val="single"/>
        </w:rPr>
      </w:pPr>
    </w:p>
    <w:p w14:paraId="3E1CBB42" w14:textId="4E49915A" w:rsidR="0016772D" w:rsidRDefault="00122A3E" w:rsidP="00122A3E">
      <w:pPr>
        <w:pStyle w:val="Heading2"/>
        <w:jc w:val="left"/>
        <w:rPr>
          <w:rFonts w:ascii="Arial" w:hAnsi="Arial" w:cs="Arial"/>
          <w:b w:val="0"/>
          <w:bCs/>
          <w:color w:val="000000" w:themeColor="text1"/>
        </w:rPr>
      </w:pPr>
      <w:r>
        <w:rPr>
          <w:rFonts w:ascii="Arial" w:hAnsi="Arial" w:cs="Arial"/>
          <w:b w:val="0"/>
          <w:bCs/>
          <w:color w:val="000000" w:themeColor="text1"/>
        </w:rPr>
        <w:t>We are looking to expand our team of Exam Invigilators, to support invigilation of internal and external assessments and examinations throughout the academic year.</w:t>
      </w:r>
    </w:p>
    <w:p w14:paraId="52497BD2" w14:textId="77777777" w:rsidR="00122A3E" w:rsidRPr="00122A3E" w:rsidRDefault="00122A3E" w:rsidP="00122A3E">
      <w:pPr>
        <w:spacing w:after="0" w:line="240" w:lineRule="auto"/>
        <w:rPr>
          <w:rFonts w:ascii="Arial" w:hAnsi="Arial" w:cs="Arial"/>
          <w:lang w:val="en-US"/>
        </w:rPr>
      </w:pPr>
    </w:p>
    <w:p w14:paraId="3167832D" w14:textId="2C8A785C" w:rsidR="00122A3E" w:rsidRDefault="00122A3E" w:rsidP="00122A3E">
      <w:pPr>
        <w:spacing w:after="0" w:line="240" w:lineRule="auto"/>
        <w:rPr>
          <w:rFonts w:ascii="Arial" w:hAnsi="Arial" w:cs="Arial"/>
          <w:lang w:val="en-US"/>
        </w:rPr>
      </w:pPr>
      <w:r w:rsidRPr="00122A3E">
        <w:rPr>
          <w:rFonts w:ascii="Arial" w:hAnsi="Arial" w:cs="Arial"/>
          <w:lang w:val="en-US"/>
        </w:rPr>
        <w:t>The role of an Invigilator is key to the successful and smooth running of any examination or assessment.</w:t>
      </w:r>
      <w:r>
        <w:rPr>
          <w:rFonts w:ascii="Arial" w:hAnsi="Arial" w:cs="Arial"/>
          <w:lang w:val="en-US"/>
        </w:rPr>
        <w:t xml:space="preserve"> Successful candidates would be responsible for ensuring examinations and assessments are conducted in line with the Joint Council for Qualifications (JCQ) guidelines and that all students are given the best possible opportunity, when sitting any form of assessment or examination, to </w:t>
      </w:r>
      <w:proofErr w:type="spellStart"/>
      <w:r>
        <w:rPr>
          <w:rFonts w:ascii="Arial" w:hAnsi="Arial" w:cs="Arial"/>
          <w:lang w:val="en-US"/>
        </w:rPr>
        <w:t>realise</w:t>
      </w:r>
      <w:proofErr w:type="spellEnd"/>
      <w:r>
        <w:rPr>
          <w:rFonts w:ascii="Arial" w:hAnsi="Arial" w:cs="Arial"/>
          <w:lang w:val="en-US"/>
        </w:rPr>
        <w:t xml:space="preserve"> their full academic potential.</w:t>
      </w:r>
    </w:p>
    <w:p w14:paraId="4E8FB0F8" w14:textId="77777777" w:rsidR="00122A3E" w:rsidRDefault="00122A3E" w:rsidP="00122A3E">
      <w:pPr>
        <w:spacing w:after="0" w:line="240" w:lineRule="auto"/>
        <w:rPr>
          <w:rFonts w:ascii="Arial" w:hAnsi="Arial" w:cs="Arial"/>
          <w:lang w:val="en-US"/>
        </w:rPr>
      </w:pPr>
    </w:p>
    <w:p w14:paraId="0037FF57" w14:textId="77777777" w:rsidR="00122A3E" w:rsidRPr="00122A3E" w:rsidRDefault="00122A3E" w:rsidP="00122A3E">
      <w:pPr>
        <w:spacing w:after="0" w:line="240" w:lineRule="auto"/>
        <w:rPr>
          <w:rFonts w:ascii="Arial" w:hAnsi="Arial" w:cs="Arial"/>
          <w:lang w:val="en-US"/>
        </w:rPr>
      </w:pPr>
    </w:p>
    <w:p w14:paraId="61A0F02F" w14:textId="181523CE" w:rsidR="00A24AEA" w:rsidRDefault="0016772D" w:rsidP="0016772D">
      <w:pPr>
        <w:spacing w:after="0"/>
        <w:rPr>
          <w:rFonts w:ascii="Arial" w:hAnsi="Arial" w:cs="Arial"/>
          <w:sz w:val="20"/>
          <w:szCs w:val="20"/>
        </w:rPr>
      </w:pPr>
      <w:r w:rsidRPr="00C9790E">
        <w:rPr>
          <w:rFonts w:ascii="Arial" w:hAnsi="Arial" w:cs="Arial"/>
          <w:b/>
          <w:sz w:val="20"/>
          <w:szCs w:val="20"/>
          <w:u w:val="single"/>
        </w:rPr>
        <w:t>Key Responsibilities</w:t>
      </w:r>
    </w:p>
    <w:p w14:paraId="7E0B4842" w14:textId="11E0158C" w:rsidR="00A24AEA" w:rsidRDefault="00A24AEA" w:rsidP="0016772D">
      <w:pPr>
        <w:spacing w:after="0"/>
        <w:rPr>
          <w:rFonts w:ascii="Arial" w:hAnsi="Arial" w:cs="Arial"/>
          <w:sz w:val="20"/>
          <w:szCs w:val="20"/>
        </w:rPr>
      </w:pPr>
    </w:p>
    <w:p w14:paraId="5CA76237" w14:textId="67017363" w:rsidR="00A24AEA" w:rsidRPr="00335AB8" w:rsidRDefault="00A24AEA" w:rsidP="0016772D">
      <w:pPr>
        <w:spacing w:after="0"/>
        <w:rPr>
          <w:rFonts w:ascii="Arial" w:hAnsi="Arial" w:cs="Arial"/>
          <w:color w:val="000000" w:themeColor="text1"/>
          <w:sz w:val="20"/>
          <w:szCs w:val="20"/>
        </w:rPr>
      </w:pPr>
      <w:r w:rsidRPr="00335AB8">
        <w:rPr>
          <w:rFonts w:ascii="Arial" w:hAnsi="Arial" w:cs="Arial"/>
          <w:color w:val="000000" w:themeColor="text1"/>
          <w:sz w:val="20"/>
          <w:szCs w:val="20"/>
        </w:rPr>
        <w:t>These will include</w:t>
      </w:r>
      <w:r w:rsidR="00122A3E">
        <w:rPr>
          <w:rFonts w:ascii="Arial" w:hAnsi="Arial" w:cs="Arial"/>
          <w:color w:val="000000" w:themeColor="text1"/>
          <w:sz w:val="20"/>
          <w:szCs w:val="20"/>
        </w:rPr>
        <w:t xml:space="preserve"> the</w:t>
      </w:r>
      <w:r w:rsidR="004D0802" w:rsidRPr="00335AB8">
        <w:rPr>
          <w:rFonts w:ascii="Arial" w:hAnsi="Arial" w:cs="Arial"/>
          <w:color w:val="000000" w:themeColor="text1"/>
          <w:sz w:val="20"/>
          <w:szCs w:val="20"/>
        </w:rPr>
        <w:t>:</w:t>
      </w:r>
    </w:p>
    <w:p w14:paraId="44E90F83" w14:textId="77777777" w:rsidR="00A24AEA" w:rsidRPr="00335AB8" w:rsidRDefault="00A24AEA" w:rsidP="0016772D">
      <w:pPr>
        <w:spacing w:after="0"/>
        <w:rPr>
          <w:rFonts w:ascii="Arial" w:hAnsi="Arial" w:cs="Arial"/>
          <w:color w:val="000000" w:themeColor="text1"/>
          <w:sz w:val="20"/>
          <w:szCs w:val="20"/>
        </w:rPr>
      </w:pPr>
    </w:p>
    <w:p w14:paraId="3E1CBB53" w14:textId="1F2018B0" w:rsidR="0016772D" w:rsidRDefault="00122A3E" w:rsidP="0016772D">
      <w:pPr>
        <w:numPr>
          <w:ilvl w:val="0"/>
          <w:numId w:val="5"/>
        </w:numPr>
        <w:spacing w:after="0" w:line="240" w:lineRule="auto"/>
        <w:rPr>
          <w:rFonts w:ascii="Arial" w:hAnsi="Arial" w:cs="Arial"/>
          <w:color w:val="000000" w:themeColor="text1"/>
          <w:sz w:val="20"/>
          <w:szCs w:val="20"/>
        </w:rPr>
      </w:pPr>
      <w:r>
        <w:rPr>
          <w:rFonts w:ascii="Arial" w:hAnsi="Arial" w:cs="Arial"/>
          <w:color w:val="000000" w:themeColor="text1"/>
          <w:sz w:val="20"/>
          <w:szCs w:val="20"/>
        </w:rPr>
        <w:t>Supervision of candidates during assessments or examinations</w:t>
      </w:r>
    </w:p>
    <w:p w14:paraId="50C8FF22" w14:textId="1383265F" w:rsidR="00122A3E" w:rsidRDefault="00122A3E" w:rsidP="0016772D">
      <w:pPr>
        <w:numPr>
          <w:ilvl w:val="0"/>
          <w:numId w:val="5"/>
        </w:numPr>
        <w:spacing w:after="0" w:line="240" w:lineRule="auto"/>
        <w:rPr>
          <w:rFonts w:ascii="Arial" w:hAnsi="Arial" w:cs="Arial"/>
          <w:color w:val="000000" w:themeColor="text1"/>
          <w:sz w:val="20"/>
          <w:szCs w:val="20"/>
        </w:rPr>
      </w:pPr>
      <w:r>
        <w:rPr>
          <w:rFonts w:ascii="Arial" w:hAnsi="Arial" w:cs="Arial"/>
          <w:color w:val="000000" w:themeColor="text1"/>
          <w:sz w:val="20"/>
          <w:szCs w:val="20"/>
        </w:rPr>
        <w:t>Preparation of examination halls and rooms</w:t>
      </w:r>
    </w:p>
    <w:p w14:paraId="75119256" w14:textId="0F76A1DB" w:rsidR="00122A3E" w:rsidRDefault="00122A3E" w:rsidP="0016772D">
      <w:pPr>
        <w:numPr>
          <w:ilvl w:val="0"/>
          <w:numId w:val="5"/>
        </w:numPr>
        <w:spacing w:after="0" w:line="240" w:lineRule="auto"/>
        <w:rPr>
          <w:rFonts w:ascii="Arial" w:hAnsi="Arial" w:cs="Arial"/>
          <w:color w:val="000000" w:themeColor="text1"/>
          <w:sz w:val="20"/>
          <w:szCs w:val="20"/>
        </w:rPr>
      </w:pPr>
      <w:r>
        <w:rPr>
          <w:rFonts w:ascii="Arial" w:hAnsi="Arial" w:cs="Arial"/>
          <w:color w:val="000000" w:themeColor="text1"/>
          <w:sz w:val="20"/>
          <w:szCs w:val="20"/>
        </w:rPr>
        <w:t>Distribution and collection of examination materials and papers</w:t>
      </w:r>
    </w:p>
    <w:p w14:paraId="16CC689F" w14:textId="678A867C" w:rsidR="00122A3E" w:rsidRDefault="00122A3E" w:rsidP="0016772D">
      <w:pPr>
        <w:numPr>
          <w:ilvl w:val="0"/>
          <w:numId w:val="5"/>
        </w:numPr>
        <w:spacing w:after="0" w:line="240" w:lineRule="auto"/>
        <w:rPr>
          <w:rFonts w:ascii="Arial" w:hAnsi="Arial" w:cs="Arial"/>
          <w:color w:val="000000" w:themeColor="text1"/>
          <w:sz w:val="20"/>
          <w:szCs w:val="20"/>
        </w:rPr>
      </w:pPr>
      <w:r>
        <w:rPr>
          <w:rFonts w:ascii="Arial" w:hAnsi="Arial" w:cs="Arial"/>
          <w:color w:val="000000" w:themeColor="text1"/>
          <w:sz w:val="20"/>
          <w:szCs w:val="20"/>
        </w:rPr>
        <w:t>Completion of examination invigilation paperwork</w:t>
      </w:r>
    </w:p>
    <w:p w14:paraId="2C7639DC" w14:textId="77777777" w:rsidR="00A01C27" w:rsidRDefault="00A01C27" w:rsidP="00A01C27">
      <w:pPr>
        <w:spacing w:after="0" w:line="240" w:lineRule="auto"/>
        <w:ind w:left="360"/>
        <w:rPr>
          <w:rFonts w:ascii="Arial" w:hAnsi="Arial" w:cs="Arial"/>
          <w:color w:val="000000" w:themeColor="text1"/>
          <w:sz w:val="20"/>
          <w:szCs w:val="20"/>
        </w:rPr>
      </w:pPr>
    </w:p>
    <w:p w14:paraId="7E9A6592" w14:textId="77777777" w:rsidR="00A01C27" w:rsidRDefault="00A01C27" w:rsidP="00A01C27">
      <w:pPr>
        <w:spacing w:after="0" w:line="240" w:lineRule="auto"/>
        <w:ind w:left="360"/>
        <w:rPr>
          <w:rFonts w:ascii="Arial" w:hAnsi="Arial" w:cs="Arial"/>
          <w:color w:val="000000" w:themeColor="text1"/>
          <w:sz w:val="20"/>
          <w:szCs w:val="20"/>
        </w:rPr>
      </w:pPr>
    </w:p>
    <w:p w14:paraId="6B4906B6" w14:textId="77777777" w:rsidR="00A01C27" w:rsidRDefault="00A01C27" w:rsidP="00C9790E">
      <w:pPr>
        <w:spacing w:after="0"/>
        <w:ind w:left="-709"/>
        <w:rPr>
          <w:rFonts w:ascii="Arial" w:hAnsi="Arial" w:cs="Arial"/>
          <w:sz w:val="20"/>
          <w:szCs w:val="20"/>
        </w:rPr>
      </w:pPr>
      <w:r>
        <w:rPr>
          <w:rFonts w:ascii="Arial" w:hAnsi="Arial" w:cs="Arial"/>
          <w:sz w:val="20"/>
          <w:szCs w:val="20"/>
        </w:rPr>
        <w:t>Applicants should be well organised, methodical, with the ability to adhere to school procedures.  You should also have an approachable manner and the ability to communicate with staff and importantly, students.</w:t>
      </w:r>
    </w:p>
    <w:p w14:paraId="0F6FC72B" w14:textId="77777777" w:rsidR="00A01C27" w:rsidRDefault="00A01C27" w:rsidP="00C9790E">
      <w:pPr>
        <w:spacing w:after="0"/>
        <w:ind w:left="-709"/>
        <w:rPr>
          <w:rFonts w:ascii="Arial" w:hAnsi="Arial" w:cs="Arial"/>
          <w:sz w:val="20"/>
          <w:szCs w:val="20"/>
        </w:rPr>
      </w:pPr>
    </w:p>
    <w:p w14:paraId="3E1CBB58" w14:textId="004DA6C2" w:rsidR="00C9790E" w:rsidRDefault="00C9790E" w:rsidP="00C9790E">
      <w:pPr>
        <w:spacing w:after="0"/>
        <w:ind w:left="-709"/>
        <w:rPr>
          <w:rFonts w:ascii="Arial" w:hAnsi="Arial" w:cs="Arial"/>
          <w:sz w:val="20"/>
          <w:szCs w:val="20"/>
        </w:rPr>
      </w:pPr>
      <w:r w:rsidRPr="00C9790E">
        <w:rPr>
          <w:rFonts w:ascii="Arial" w:hAnsi="Arial" w:cs="Arial"/>
          <w:sz w:val="20"/>
          <w:szCs w:val="20"/>
        </w:rPr>
        <w:t xml:space="preserve">This job description may be amended at any time in discussion with </w:t>
      </w:r>
      <w:r w:rsidR="004D0802">
        <w:rPr>
          <w:rFonts w:ascii="Arial" w:hAnsi="Arial" w:cs="Arial"/>
          <w:sz w:val="20"/>
          <w:szCs w:val="20"/>
        </w:rPr>
        <w:t xml:space="preserve">the </w:t>
      </w:r>
      <w:r w:rsidR="00A01C27">
        <w:rPr>
          <w:rFonts w:ascii="Arial" w:hAnsi="Arial" w:cs="Arial"/>
          <w:sz w:val="20"/>
          <w:szCs w:val="20"/>
        </w:rPr>
        <w:t>Exam Officer</w:t>
      </w:r>
      <w:r w:rsidRPr="00C9790E">
        <w:rPr>
          <w:rFonts w:ascii="Arial" w:hAnsi="Arial" w:cs="Arial"/>
          <w:sz w:val="20"/>
          <w:szCs w:val="20"/>
        </w:rPr>
        <w:t xml:space="preserve"> and the </w:t>
      </w:r>
      <w:r w:rsidR="00AB19AE" w:rsidRPr="00C9790E">
        <w:rPr>
          <w:rFonts w:ascii="Arial" w:hAnsi="Arial" w:cs="Arial"/>
          <w:sz w:val="20"/>
          <w:szCs w:val="20"/>
        </w:rPr>
        <w:t xml:space="preserve">employee </w:t>
      </w:r>
      <w:r w:rsidR="00333B3F">
        <w:rPr>
          <w:rFonts w:ascii="Arial" w:hAnsi="Arial" w:cs="Arial"/>
          <w:sz w:val="20"/>
          <w:szCs w:val="20"/>
        </w:rPr>
        <w:t>and</w:t>
      </w:r>
      <w:r w:rsidRPr="00C9790E">
        <w:rPr>
          <w:rFonts w:ascii="Arial" w:hAnsi="Arial" w:cs="Arial"/>
          <w:sz w:val="20"/>
          <w:szCs w:val="20"/>
        </w:rPr>
        <w:t xml:space="preserve"> will be reviewed before the commencement of the next appraisal cycle.  </w:t>
      </w:r>
    </w:p>
    <w:p w14:paraId="5F4EB3F8" w14:textId="77777777" w:rsidR="00A01C27" w:rsidRDefault="00A01C27" w:rsidP="00C9790E">
      <w:pPr>
        <w:spacing w:after="0"/>
        <w:ind w:left="-709"/>
        <w:rPr>
          <w:rFonts w:ascii="Arial" w:hAnsi="Arial" w:cs="Arial"/>
          <w:sz w:val="20"/>
          <w:szCs w:val="20"/>
        </w:rPr>
      </w:pPr>
    </w:p>
    <w:p w14:paraId="5D4E1D2A" w14:textId="5D7F9A5B" w:rsidR="00A01C27" w:rsidRDefault="00A01C27" w:rsidP="00C9790E">
      <w:pPr>
        <w:spacing w:after="0"/>
        <w:ind w:left="-709"/>
        <w:rPr>
          <w:rFonts w:ascii="Arial" w:hAnsi="Arial" w:cs="Arial"/>
          <w:sz w:val="20"/>
          <w:szCs w:val="20"/>
        </w:rPr>
      </w:pPr>
      <w:r>
        <w:rPr>
          <w:rFonts w:ascii="Arial" w:hAnsi="Arial" w:cs="Arial"/>
          <w:sz w:val="20"/>
          <w:szCs w:val="20"/>
        </w:rPr>
        <w:t>If successful in your application, you will be required to apply for an enhanced DBS</w:t>
      </w:r>
    </w:p>
    <w:p w14:paraId="149D6649" w14:textId="77777777" w:rsidR="00A01C27" w:rsidRDefault="00A01C27" w:rsidP="00C9790E">
      <w:pPr>
        <w:spacing w:after="0"/>
        <w:ind w:left="-709"/>
        <w:rPr>
          <w:rFonts w:ascii="Arial" w:hAnsi="Arial" w:cs="Arial"/>
          <w:sz w:val="20"/>
          <w:szCs w:val="20"/>
        </w:rPr>
      </w:pPr>
    </w:p>
    <w:p w14:paraId="222F6F4B" w14:textId="77777777" w:rsidR="00A01C27" w:rsidRPr="00C9790E" w:rsidRDefault="00A01C27" w:rsidP="00A01C27">
      <w:pPr>
        <w:spacing w:after="0"/>
        <w:ind w:left="-709"/>
        <w:rPr>
          <w:rFonts w:ascii="Arial" w:hAnsi="Arial" w:cs="Arial"/>
          <w:sz w:val="20"/>
          <w:szCs w:val="20"/>
        </w:rPr>
      </w:pPr>
      <w:r w:rsidRPr="00C9790E">
        <w:rPr>
          <w:rFonts w:ascii="Arial" w:hAnsi="Arial" w:cs="Arial"/>
          <w:sz w:val="20"/>
          <w:szCs w:val="20"/>
        </w:rPr>
        <w:t>Lord Lawson of Beamish Academy is</w:t>
      </w:r>
      <w:r>
        <w:rPr>
          <w:rFonts w:ascii="Arial" w:hAnsi="Arial" w:cs="Arial"/>
          <w:sz w:val="20"/>
          <w:szCs w:val="20"/>
        </w:rPr>
        <w:t xml:space="preserve"> committed to safeguarding and </w:t>
      </w:r>
      <w:r w:rsidRPr="00C9790E">
        <w:rPr>
          <w:rFonts w:ascii="Arial" w:hAnsi="Arial" w:cs="Arial"/>
          <w:sz w:val="20"/>
          <w:szCs w:val="20"/>
        </w:rPr>
        <w:t xml:space="preserve">promoting the welfare of students and expects all to share this commitment. </w:t>
      </w:r>
    </w:p>
    <w:p w14:paraId="3E1CBB5A" w14:textId="3800FF62" w:rsidR="00C9790E" w:rsidRPr="00C9790E" w:rsidRDefault="00C9790E" w:rsidP="00C9790E">
      <w:pPr>
        <w:ind w:left="-709"/>
        <w:rPr>
          <w:rFonts w:ascii="Arial" w:hAnsi="Arial" w:cs="Arial"/>
          <w:sz w:val="20"/>
          <w:szCs w:val="20"/>
        </w:rPr>
      </w:pPr>
    </w:p>
    <w:sectPr w:rsidR="00C9790E" w:rsidRPr="00C9790E" w:rsidSect="00536C8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8A1DA" w14:textId="77777777" w:rsidR="00F838F9" w:rsidRDefault="00F838F9" w:rsidP="005340E4">
      <w:pPr>
        <w:spacing w:after="0" w:line="240" w:lineRule="auto"/>
      </w:pPr>
      <w:r>
        <w:separator/>
      </w:r>
    </w:p>
  </w:endnote>
  <w:endnote w:type="continuationSeparator" w:id="0">
    <w:p w14:paraId="34FD84AB" w14:textId="77777777" w:rsidR="00F838F9" w:rsidRDefault="00F838F9" w:rsidP="0053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FFE44" w14:textId="77777777" w:rsidR="00F838F9" w:rsidRDefault="00F838F9" w:rsidP="005340E4">
      <w:pPr>
        <w:spacing w:after="0" w:line="240" w:lineRule="auto"/>
      </w:pPr>
      <w:r>
        <w:separator/>
      </w:r>
    </w:p>
  </w:footnote>
  <w:footnote w:type="continuationSeparator" w:id="0">
    <w:p w14:paraId="7B2ABA5C" w14:textId="77777777" w:rsidR="00F838F9" w:rsidRDefault="00F838F9" w:rsidP="00534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BB61" w14:textId="77777777" w:rsidR="005340E4" w:rsidRDefault="005340E4">
    <w:pPr>
      <w:pStyle w:val="Header"/>
    </w:pPr>
    <w:r w:rsidRPr="00C9790E">
      <w:rPr>
        <w:rFonts w:ascii="Arial" w:hAnsi="Arial" w:cs="Arial"/>
        <w:noProof/>
        <w:sz w:val="20"/>
        <w:szCs w:val="20"/>
        <w:lang w:eastAsia="en-GB"/>
      </w:rPr>
      <w:drawing>
        <wp:anchor distT="0" distB="0" distL="114300" distR="114300" simplePos="0" relativeHeight="251659264" behindDoc="1" locked="0" layoutInCell="1" allowOverlap="1" wp14:anchorId="3E1CBB62" wp14:editId="3E1CBB63">
          <wp:simplePos x="0" y="0"/>
          <wp:positionH relativeFrom="page">
            <wp:align>right</wp:align>
          </wp:positionH>
          <wp:positionV relativeFrom="paragraph">
            <wp:posOffset>-449580</wp:posOffset>
          </wp:positionV>
          <wp:extent cx="7559040" cy="1285875"/>
          <wp:effectExtent l="0" t="0" r="3810" b="9525"/>
          <wp:wrapTight wrapText="bothSides">
            <wp:wrapPolygon edited="0">
              <wp:start x="0" y="0"/>
              <wp:lineTo x="0" y="21440"/>
              <wp:lineTo x="21556" y="21440"/>
              <wp:lineTo x="21556" y="0"/>
              <wp:lineTo x="0" y="0"/>
            </wp:wrapPolygon>
          </wp:wrapTight>
          <wp:docPr id="2" name="Picture 2" descr="\\llbdom01\kstaff\npatrick\Desktop\header without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bdom01\kstaff\npatrick\Desktop\header without info.jpg"/>
                  <pic:cNvPicPr>
                    <a:picLocks noChangeAspect="1" noChangeArrowheads="1"/>
                  </pic:cNvPicPr>
                </pic:nvPicPr>
                <pic:blipFill>
                  <a:blip r:embed="rId1" cstate="print"/>
                  <a:srcRect/>
                  <a:stretch>
                    <a:fillRect/>
                  </a:stretch>
                </pic:blipFill>
                <pic:spPr bwMode="auto">
                  <a:xfrm>
                    <a:off x="0" y="0"/>
                    <a:ext cx="7559040" cy="1285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FBE"/>
    <w:multiLevelType w:val="hybridMultilevel"/>
    <w:tmpl w:val="15D28C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D43EBF"/>
    <w:multiLevelType w:val="hybridMultilevel"/>
    <w:tmpl w:val="E258CE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4C71F5"/>
    <w:multiLevelType w:val="hybridMultilevel"/>
    <w:tmpl w:val="05F4C6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340048"/>
    <w:multiLevelType w:val="hybridMultilevel"/>
    <w:tmpl w:val="CEFE8F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9D36387"/>
    <w:multiLevelType w:val="hybridMultilevel"/>
    <w:tmpl w:val="FD5422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ABB1B53"/>
    <w:multiLevelType w:val="hybridMultilevel"/>
    <w:tmpl w:val="117062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C9B7B06"/>
    <w:multiLevelType w:val="hybridMultilevel"/>
    <w:tmpl w:val="CDE444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F8838A5"/>
    <w:multiLevelType w:val="hybridMultilevel"/>
    <w:tmpl w:val="BE5ED1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A7F4BC0"/>
    <w:multiLevelType w:val="hybridMultilevel"/>
    <w:tmpl w:val="9DAA20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6723C43"/>
    <w:multiLevelType w:val="hybridMultilevel"/>
    <w:tmpl w:val="3C62ED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9C24CC6"/>
    <w:multiLevelType w:val="hybridMultilevel"/>
    <w:tmpl w:val="159C62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A6D7059"/>
    <w:multiLevelType w:val="hybridMultilevel"/>
    <w:tmpl w:val="8AE4F1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156142969">
    <w:abstractNumId w:val="2"/>
  </w:num>
  <w:num w:numId="2" w16cid:durableId="1511292512">
    <w:abstractNumId w:val="7"/>
  </w:num>
  <w:num w:numId="3" w16cid:durableId="830753020">
    <w:abstractNumId w:val="10"/>
  </w:num>
  <w:num w:numId="4" w16cid:durableId="785277386">
    <w:abstractNumId w:val="5"/>
  </w:num>
  <w:num w:numId="5" w16cid:durableId="1031414589">
    <w:abstractNumId w:val="0"/>
  </w:num>
  <w:num w:numId="6" w16cid:durableId="1504663849">
    <w:abstractNumId w:val="11"/>
  </w:num>
  <w:num w:numId="7" w16cid:durableId="950473548">
    <w:abstractNumId w:val="1"/>
  </w:num>
  <w:num w:numId="8" w16cid:durableId="520977031">
    <w:abstractNumId w:val="8"/>
  </w:num>
  <w:num w:numId="9" w16cid:durableId="1776486137">
    <w:abstractNumId w:val="6"/>
  </w:num>
  <w:num w:numId="10" w16cid:durableId="1293025732">
    <w:abstractNumId w:val="9"/>
  </w:num>
  <w:num w:numId="11" w16cid:durableId="1398749182">
    <w:abstractNumId w:val="3"/>
  </w:num>
  <w:num w:numId="12" w16cid:durableId="2922547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6A5"/>
    <w:rsid w:val="000452C9"/>
    <w:rsid w:val="00090EF8"/>
    <w:rsid w:val="000C4A7A"/>
    <w:rsid w:val="001165EC"/>
    <w:rsid w:val="00122924"/>
    <w:rsid w:val="00122A3E"/>
    <w:rsid w:val="0016772D"/>
    <w:rsid w:val="0019589A"/>
    <w:rsid w:val="001A2338"/>
    <w:rsid w:val="0027067A"/>
    <w:rsid w:val="00333B3F"/>
    <w:rsid w:val="00335AB8"/>
    <w:rsid w:val="00356E63"/>
    <w:rsid w:val="00385E9D"/>
    <w:rsid w:val="00477094"/>
    <w:rsid w:val="004D0802"/>
    <w:rsid w:val="0051372A"/>
    <w:rsid w:val="00514363"/>
    <w:rsid w:val="005340E4"/>
    <w:rsid w:val="00536C8C"/>
    <w:rsid w:val="0061078E"/>
    <w:rsid w:val="00660CAA"/>
    <w:rsid w:val="00694181"/>
    <w:rsid w:val="00753F00"/>
    <w:rsid w:val="00756DDB"/>
    <w:rsid w:val="00784B58"/>
    <w:rsid w:val="007C09FF"/>
    <w:rsid w:val="00816A74"/>
    <w:rsid w:val="00821B29"/>
    <w:rsid w:val="008428A2"/>
    <w:rsid w:val="0090710B"/>
    <w:rsid w:val="009B184B"/>
    <w:rsid w:val="00A01C27"/>
    <w:rsid w:val="00A24AEA"/>
    <w:rsid w:val="00A63571"/>
    <w:rsid w:val="00A90DB4"/>
    <w:rsid w:val="00AB19AE"/>
    <w:rsid w:val="00AD623E"/>
    <w:rsid w:val="00B50D63"/>
    <w:rsid w:val="00B60731"/>
    <w:rsid w:val="00BD34D5"/>
    <w:rsid w:val="00C04977"/>
    <w:rsid w:val="00C4777B"/>
    <w:rsid w:val="00C9790E"/>
    <w:rsid w:val="00D6677C"/>
    <w:rsid w:val="00D77D9E"/>
    <w:rsid w:val="00DB3F44"/>
    <w:rsid w:val="00E7776F"/>
    <w:rsid w:val="00EC2F71"/>
    <w:rsid w:val="00F3302A"/>
    <w:rsid w:val="00F776A5"/>
    <w:rsid w:val="00F83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BB3A"/>
  <w15:docId w15:val="{C126A17B-1D2F-41D0-86C7-624915AE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C8C"/>
  </w:style>
  <w:style w:type="paragraph" w:styleId="Heading2">
    <w:name w:val="heading 2"/>
    <w:basedOn w:val="Normal"/>
    <w:next w:val="Normal"/>
    <w:link w:val="Heading2Char"/>
    <w:qFormat/>
    <w:rsid w:val="0016772D"/>
    <w:pPr>
      <w:keepNext/>
      <w:spacing w:after="0" w:line="240" w:lineRule="auto"/>
      <w:jc w:val="center"/>
      <w:outlineLvl w:val="1"/>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6A5"/>
    <w:rPr>
      <w:rFonts w:ascii="Tahoma" w:hAnsi="Tahoma" w:cs="Tahoma"/>
      <w:sz w:val="16"/>
      <w:szCs w:val="16"/>
    </w:rPr>
  </w:style>
  <w:style w:type="character" w:customStyle="1" w:styleId="Heading2Char">
    <w:name w:val="Heading 2 Char"/>
    <w:basedOn w:val="DefaultParagraphFont"/>
    <w:link w:val="Heading2"/>
    <w:rsid w:val="0016772D"/>
    <w:rPr>
      <w:rFonts w:ascii="Times New Roman" w:eastAsia="Times New Roman" w:hAnsi="Times New Roman" w:cs="Times New Roman"/>
      <w:b/>
      <w:sz w:val="20"/>
      <w:szCs w:val="20"/>
      <w:lang w:val="en-US"/>
    </w:rPr>
  </w:style>
  <w:style w:type="paragraph" w:styleId="Title">
    <w:name w:val="Title"/>
    <w:basedOn w:val="Normal"/>
    <w:link w:val="TitleChar"/>
    <w:qFormat/>
    <w:rsid w:val="0016772D"/>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16772D"/>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534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0E4"/>
  </w:style>
  <w:style w:type="paragraph" w:styleId="Footer">
    <w:name w:val="footer"/>
    <w:basedOn w:val="Normal"/>
    <w:link w:val="FooterChar"/>
    <w:uiPriority w:val="99"/>
    <w:unhideWhenUsed/>
    <w:rsid w:val="00534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0E4"/>
  </w:style>
  <w:style w:type="character" w:styleId="Strong">
    <w:name w:val="Strong"/>
    <w:basedOn w:val="DefaultParagraphFont"/>
    <w:uiPriority w:val="22"/>
    <w:qFormat/>
    <w:rsid w:val="00090E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 Wakefield</cp:lastModifiedBy>
  <cp:revision>9</cp:revision>
  <dcterms:created xsi:type="dcterms:W3CDTF">2023-12-07T11:28:00Z</dcterms:created>
  <dcterms:modified xsi:type="dcterms:W3CDTF">2023-12-08T12:45:00Z</dcterms:modified>
</cp:coreProperties>
</file>